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48B05" w14:textId="77777777" w:rsidR="00C61321" w:rsidRPr="008B2045" w:rsidRDefault="008849FE" w:rsidP="00912DEE">
      <w:pPr>
        <w:pStyle w:val="Heading1"/>
        <w:jc w:val="center"/>
        <w:rPr>
          <w:rFonts w:asciiTheme="minorHAnsi" w:hAnsiTheme="minorHAnsi" w:cs="Arial"/>
          <w:b/>
          <w:color w:val="7F7F7F" w:themeColor="text1" w:themeTint="80"/>
          <w:sz w:val="24"/>
          <w:szCs w:val="24"/>
        </w:rPr>
      </w:pPr>
      <w:r w:rsidRPr="008B2045">
        <w:rPr>
          <w:rFonts w:asciiTheme="minorHAnsi" w:hAnsiTheme="minorHAnsi" w:cs="Arial"/>
          <w:b/>
          <w:color w:val="7F7F7F" w:themeColor="text1" w:themeTint="80"/>
          <w:sz w:val="24"/>
          <w:szCs w:val="24"/>
        </w:rPr>
        <w:t>Gender Studies Course</w:t>
      </w:r>
      <w:r w:rsidR="00C61321" w:rsidRPr="008B2045">
        <w:rPr>
          <w:rFonts w:asciiTheme="minorHAnsi" w:hAnsiTheme="minorHAnsi" w:cs="Arial"/>
          <w:b/>
          <w:color w:val="7F7F7F" w:themeColor="text1" w:themeTint="80"/>
          <w:sz w:val="24"/>
          <w:szCs w:val="24"/>
        </w:rPr>
        <w:t xml:space="preserve"> Information Form</w:t>
      </w:r>
    </w:p>
    <w:p w14:paraId="43260938" w14:textId="77777777" w:rsidR="00912DEE" w:rsidRPr="00912DEE" w:rsidRDefault="00912DEE" w:rsidP="00B551B6">
      <w:pPr>
        <w:jc w:val="both"/>
        <w:outlineLvl w:val="0"/>
        <w:rPr>
          <w:rFonts w:asciiTheme="minorHAnsi" w:hAnsiTheme="minorHAnsi" w:cs="Arial"/>
          <w:b/>
          <w:i/>
          <w:sz w:val="20"/>
          <w:szCs w:val="20"/>
        </w:rPr>
      </w:pPr>
    </w:p>
    <w:p w14:paraId="253C9159" w14:textId="759D71A5" w:rsidR="00B551B6" w:rsidRPr="00912DEE" w:rsidRDefault="00B551B6" w:rsidP="00B551B6">
      <w:pPr>
        <w:jc w:val="both"/>
        <w:outlineLvl w:val="0"/>
        <w:rPr>
          <w:rFonts w:asciiTheme="minorHAnsi" w:hAnsiTheme="minorHAnsi" w:cs="Arial"/>
          <w:b/>
          <w:i/>
          <w:sz w:val="20"/>
          <w:szCs w:val="20"/>
        </w:rPr>
      </w:pPr>
      <w:r w:rsidRPr="00912DEE">
        <w:rPr>
          <w:rFonts w:asciiTheme="minorHAnsi" w:hAnsiTheme="minorHAnsi" w:cs="Arial"/>
          <w:b/>
          <w:i/>
          <w:sz w:val="20"/>
          <w:szCs w:val="20"/>
        </w:rPr>
        <w:t xml:space="preserve">Please complete and save this form, and return to </w:t>
      </w:r>
      <w:hyperlink r:id="rId7" w:history="1">
        <w:r w:rsidRPr="00912DEE">
          <w:rPr>
            <w:rStyle w:val="Hyperlink"/>
            <w:rFonts w:asciiTheme="minorHAnsi" w:hAnsiTheme="minorHAnsi" w:cs="Arial"/>
            <w:b/>
            <w:i/>
            <w:sz w:val="20"/>
            <w:szCs w:val="20"/>
          </w:rPr>
          <w:t>gender@nd.edu</w:t>
        </w:r>
      </w:hyperlink>
      <w:r w:rsidRPr="00912DEE">
        <w:rPr>
          <w:rFonts w:asciiTheme="minorHAnsi" w:hAnsiTheme="minorHAnsi" w:cs="Arial"/>
          <w:b/>
          <w:i/>
          <w:sz w:val="20"/>
          <w:szCs w:val="20"/>
        </w:rPr>
        <w:t xml:space="preserve">. </w:t>
      </w:r>
      <w:r w:rsidR="00A24E7D">
        <w:rPr>
          <w:rFonts w:asciiTheme="minorHAnsi" w:hAnsiTheme="minorHAnsi" w:cs="Arial"/>
          <w:b/>
          <w:i/>
          <w:sz w:val="20"/>
          <w:szCs w:val="20"/>
        </w:rPr>
        <w:t>If available, p</w:t>
      </w:r>
      <w:r w:rsidR="00FD14EA">
        <w:rPr>
          <w:rFonts w:asciiTheme="minorHAnsi" w:hAnsiTheme="minorHAnsi" w:cs="Arial"/>
          <w:b/>
          <w:i/>
          <w:sz w:val="20"/>
          <w:szCs w:val="20"/>
        </w:rPr>
        <w:t>lease</w:t>
      </w:r>
      <w:r w:rsidRPr="00912DEE">
        <w:rPr>
          <w:rFonts w:asciiTheme="minorHAnsi" w:hAnsiTheme="minorHAnsi" w:cs="Arial"/>
          <w:b/>
          <w:i/>
          <w:sz w:val="20"/>
          <w:szCs w:val="20"/>
        </w:rPr>
        <w:t xml:space="preserve"> attach a syllabus, reading list, or other documents that might assist the Steering Committee in understanding the course’s place in the Gender Studies curriculum.</w:t>
      </w:r>
    </w:p>
    <w:p w14:paraId="1FA0BB4E" w14:textId="77777777" w:rsidR="00912DEE" w:rsidRPr="00912DEE" w:rsidRDefault="00912DEE" w:rsidP="00B551B6">
      <w:pPr>
        <w:pStyle w:val="PlainText"/>
        <w:jc w:val="both"/>
        <w:rPr>
          <w:rFonts w:asciiTheme="minorHAnsi" w:hAnsiTheme="minorHAnsi" w:cs="Arial"/>
          <w:sz w:val="6"/>
          <w:szCs w:val="6"/>
        </w:rPr>
      </w:pPr>
    </w:p>
    <w:p w14:paraId="19ECB9D8" w14:textId="6BECAF57" w:rsidR="00884560" w:rsidRDefault="00B551B6" w:rsidP="00096BB3">
      <w:pPr>
        <w:pStyle w:val="PlainText"/>
        <w:jc w:val="both"/>
        <w:rPr>
          <w:rFonts w:asciiTheme="minorHAnsi" w:hAnsiTheme="minorHAnsi" w:cs="Arial"/>
          <w:sz w:val="20"/>
          <w:szCs w:val="20"/>
        </w:rPr>
      </w:pPr>
      <w:r w:rsidRPr="00912DEE">
        <w:rPr>
          <w:rFonts w:asciiTheme="minorHAnsi" w:hAnsiTheme="minorHAnsi" w:cs="Arial"/>
          <w:sz w:val="20"/>
          <w:szCs w:val="20"/>
        </w:rPr>
        <w:t xml:space="preserve">Our educational goal is to train our undergraduate and graduate students in the </w:t>
      </w:r>
      <w:r w:rsidR="00FD14EA">
        <w:rPr>
          <w:rFonts w:asciiTheme="minorHAnsi" w:hAnsiTheme="minorHAnsi" w:cs="Arial"/>
          <w:sz w:val="20"/>
          <w:szCs w:val="20"/>
        </w:rPr>
        <w:t>interdisciplinary</w:t>
      </w:r>
      <w:r w:rsidRPr="00912DEE">
        <w:rPr>
          <w:rFonts w:asciiTheme="minorHAnsi" w:hAnsiTheme="minorHAnsi" w:cs="Arial"/>
          <w:sz w:val="20"/>
          <w:szCs w:val="20"/>
        </w:rPr>
        <w:t xml:space="preserve"> study of gender and cognate subjects such as sexuality, class, race, ethnicity, nation, religion, and dis/ability. The Gender Studies curriculum enables students to learn how </w:t>
      </w:r>
      <w:r w:rsidR="00F4400F">
        <w:rPr>
          <w:rFonts w:asciiTheme="minorHAnsi" w:hAnsiTheme="minorHAnsi" w:cs="Arial"/>
          <w:sz w:val="20"/>
          <w:szCs w:val="20"/>
        </w:rPr>
        <w:t xml:space="preserve">gender </w:t>
      </w:r>
      <w:r w:rsidR="00774B5B">
        <w:rPr>
          <w:rFonts w:asciiTheme="minorHAnsi" w:hAnsiTheme="minorHAnsi" w:cs="Arial"/>
          <w:sz w:val="20"/>
          <w:szCs w:val="20"/>
        </w:rPr>
        <w:t>intersects with other axes of power and difference in</w:t>
      </w:r>
      <w:r w:rsidR="00774B5B" w:rsidRPr="00912DEE">
        <w:rPr>
          <w:rFonts w:asciiTheme="minorHAnsi" w:hAnsiTheme="minorHAnsi" w:cs="Arial"/>
          <w:sz w:val="20"/>
          <w:szCs w:val="20"/>
        </w:rPr>
        <w:t xml:space="preserve"> </w:t>
      </w:r>
      <w:r w:rsidRPr="00912DEE">
        <w:rPr>
          <w:rFonts w:asciiTheme="minorHAnsi" w:hAnsiTheme="minorHAnsi" w:cs="Arial"/>
          <w:sz w:val="20"/>
          <w:szCs w:val="20"/>
        </w:rPr>
        <w:t xml:space="preserve">the social formation of human identities, practices, and institutions. Any undergraduate or graduate course that </w:t>
      </w:r>
      <w:r w:rsidRPr="00912DEE">
        <w:rPr>
          <w:rFonts w:asciiTheme="minorHAnsi" w:hAnsiTheme="minorHAnsi" w:cs="Arial"/>
          <w:b/>
          <w:sz w:val="20"/>
          <w:szCs w:val="20"/>
        </w:rPr>
        <w:t xml:space="preserve">1) </w:t>
      </w:r>
      <w:r w:rsidRPr="00912DEE">
        <w:rPr>
          <w:rFonts w:asciiTheme="minorHAnsi" w:hAnsiTheme="minorHAnsi" w:cs="Arial"/>
          <w:b/>
          <w:sz w:val="20"/>
          <w:szCs w:val="20"/>
          <w:u w:val="single"/>
        </w:rPr>
        <w:t>focuses closely on topics of gender and/or sexuality for at least 50% of the semester</w:t>
      </w:r>
      <w:r w:rsidRPr="00912DEE">
        <w:rPr>
          <w:rFonts w:asciiTheme="minorHAnsi" w:hAnsiTheme="minorHAnsi" w:cs="Arial"/>
          <w:sz w:val="20"/>
          <w:szCs w:val="20"/>
        </w:rPr>
        <w:t xml:space="preserve"> and/or</w:t>
      </w:r>
      <w:r w:rsidRPr="00912DEE">
        <w:rPr>
          <w:rFonts w:asciiTheme="minorHAnsi" w:hAnsiTheme="minorHAnsi" w:cs="Arial"/>
          <w:b/>
          <w:sz w:val="20"/>
          <w:szCs w:val="20"/>
        </w:rPr>
        <w:t xml:space="preserve"> 2) </w:t>
      </w:r>
      <w:r w:rsidRPr="00912DEE">
        <w:rPr>
          <w:rFonts w:asciiTheme="minorHAnsi" w:hAnsiTheme="minorHAnsi" w:cs="Arial"/>
          <w:b/>
          <w:sz w:val="20"/>
          <w:szCs w:val="20"/>
          <w:u w:val="single"/>
        </w:rPr>
        <w:t xml:space="preserve">explicitly </w:t>
      </w:r>
      <w:r w:rsidR="00FB2B51">
        <w:rPr>
          <w:rFonts w:asciiTheme="minorHAnsi" w:hAnsiTheme="minorHAnsi" w:cs="Arial"/>
          <w:b/>
          <w:sz w:val="20"/>
          <w:szCs w:val="20"/>
          <w:u w:val="single"/>
        </w:rPr>
        <w:t xml:space="preserve">employs </w:t>
      </w:r>
      <w:r w:rsidRPr="00912DEE">
        <w:rPr>
          <w:rFonts w:asciiTheme="minorHAnsi" w:hAnsiTheme="minorHAnsi" w:cs="Arial"/>
          <w:b/>
          <w:sz w:val="20"/>
          <w:szCs w:val="20"/>
          <w:u w:val="single"/>
        </w:rPr>
        <w:t>feminist, queer, or other gender-related theoretical or methodological approach</w:t>
      </w:r>
      <w:r w:rsidR="00FB2B51">
        <w:rPr>
          <w:rFonts w:asciiTheme="minorHAnsi" w:hAnsiTheme="minorHAnsi" w:cs="Arial"/>
          <w:b/>
          <w:sz w:val="20"/>
          <w:szCs w:val="20"/>
          <w:u w:val="single"/>
        </w:rPr>
        <w:t>(es)</w:t>
      </w:r>
      <w:r w:rsidRPr="00912DEE">
        <w:rPr>
          <w:rFonts w:asciiTheme="minorHAnsi" w:hAnsiTheme="minorHAnsi" w:cs="Arial"/>
          <w:b/>
          <w:sz w:val="20"/>
          <w:szCs w:val="20"/>
          <w:u w:val="single"/>
        </w:rPr>
        <w:t xml:space="preserve"> for at least 50% of the semeste</w:t>
      </w:r>
      <w:r w:rsidRPr="00912DEE">
        <w:rPr>
          <w:rFonts w:asciiTheme="minorHAnsi" w:hAnsiTheme="minorHAnsi" w:cs="Arial"/>
          <w:b/>
          <w:sz w:val="20"/>
          <w:szCs w:val="20"/>
        </w:rPr>
        <w:t>r</w:t>
      </w:r>
      <w:r w:rsidRPr="00912DEE">
        <w:rPr>
          <w:rFonts w:asciiTheme="minorHAnsi" w:hAnsiTheme="minorHAnsi" w:cs="Arial"/>
          <w:sz w:val="20"/>
          <w:szCs w:val="20"/>
        </w:rPr>
        <w:t xml:space="preserve"> is a welcome addition to our Gender Stud</w:t>
      </w:r>
      <w:r w:rsidR="00F4400F">
        <w:rPr>
          <w:rFonts w:asciiTheme="minorHAnsi" w:hAnsiTheme="minorHAnsi" w:cs="Arial"/>
          <w:sz w:val="20"/>
          <w:szCs w:val="20"/>
        </w:rPr>
        <w:t>ies curriculum.</w:t>
      </w:r>
    </w:p>
    <w:p w14:paraId="720F7EE9" w14:textId="77777777" w:rsidR="00096BB3" w:rsidRPr="00912DEE" w:rsidRDefault="00096BB3" w:rsidP="00096BB3">
      <w:pPr>
        <w:pStyle w:val="PlainText"/>
        <w:jc w:val="both"/>
        <w:rPr>
          <w:rFonts w:asciiTheme="minorHAnsi" w:hAnsiTheme="minorHAnsi" w:cs="Arial"/>
          <w:sz w:val="20"/>
          <w:szCs w:val="20"/>
        </w:rPr>
      </w:pPr>
    </w:p>
    <w:p w14:paraId="29A251E3" w14:textId="3F195A40" w:rsidR="00B551B6" w:rsidRPr="005D3372" w:rsidRDefault="00912DEE" w:rsidP="00DA6D97">
      <w:pPr>
        <w:shd w:val="clear" w:color="auto" w:fill="D9D9D9"/>
        <w:rPr>
          <w:rFonts w:asciiTheme="minorHAnsi" w:hAnsiTheme="minorHAnsi" w:cs="Arial"/>
          <w:sz w:val="20"/>
          <w:szCs w:val="20"/>
        </w:rPr>
      </w:pPr>
      <w:r w:rsidRPr="00912DEE">
        <w:rPr>
          <w:rFonts w:asciiTheme="minorHAnsi" w:hAnsiTheme="minorHAnsi" w:cs="Arial"/>
          <w:b/>
          <w:color w:val="C00000"/>
          <w:sz w:val="20"/>
          <w:szCs w:val="20"/>
        </w:rPr>
        <w:t xml:space="preserve">Course Number: </w:t>
      </w:r>
      <w:r w:rsidR="005D3372">
        <w:rPr>
          <w:rFonts w:asciiTheme="minorHAnsi" w:hAnsiTheme="minorHAnsi" w:cs="Arial"/>
          <w:b/>
          <w:color w:val="C00000"/>
          <w:sz w:val="20"/>
          <w:szCs w:val="20"/>
        </w:rPr>
        <w:t xml:space="preserve"> </w:t>
      </w:r>
    </w:p>
    <w:p w14:paraId="532C30B4" w14:textId="4ADFABCC" w:rsidR="00DA6D97" w:rsidRPr="005D3372" w:rsidRDefault="00B551B6" w:rsidP="00DA6D97">
      <w:pPr>
        <w:shd w:val="clear" w:color="auto" w:fill="D9D9D9"/>
        <w:rPr>
          <w:rFonts w:asciiTheme="minorHAnsi" w:hAnsiTheme="minorHAnsi" w:cs="Arial"/>
          <w:b/>
          <w:sz w:val="20"/>
          <w:szCs w:val="20"/>
        </w:rPr>
      </w:pPr>
      <w:r w:rsidRPr="00912DEE">
        <w:rPr>
          <w:rFonts w:asciiTheme="minorHAnsi" w:hAnsiTheme="minorHAnsi" w:cs="Arial"/>
          <w:b/>
          <w:color w:val="C00000"/>
          <w:sz w:val="20"/>
          <w:szCs w:val="20"/>
        </w:rPr>
        <w:t xml:space="preserve">Course </w:t>
      </w:r>
      <w:r w:rsidR="00DA6D97" w:rsidRPr="00912DEE">
        <w:rPr>
          <w:rFonts w:asciiTheme="minorHAnsi" w:hAnsiTheme="minorHAnsi" w:cs="Arial"/>
          <w:b/>
          <w:color w:val="C00000"/>
          <w:sz w:val="20"/>
          <w:szCs w:val="20"/>
        </w:rPr>
        <w:t>Title</w:t>
      </w:r>
      <w:r w:rsidR="00DA6D97" w:rsidRPr="00912DEE">
        <w:rPr>
          <w:rFonts w:asciiTheme="minorHAnsi" w:hAnsiTheme="minorHAnsi" w:cs="Arial"/>
          <w:color w:val="C00000"/>
          <w:sz w:val="20"/>
          <w:szCs w:val="20"/>
        </w:rPr>
        <w:t>:</w:t>
      </w:r>
      <w:r w:rsidR="00273FBC" w:rsidRPr="00912DEE">
        <w:rPr>
          <w:rFonts w:asciiTheme="minorHAnsi" w:hAnsiTheme="minorHAnsi" w:cs="Arial"/>
          <w:color w:val="C00000"/>
          <w:sz w:val="20"/>
          <w:szCs w:val="20"/>
        </w:rPr>
        <w:t xml:space="preserve"> </w:t>
      </w:r>
    </w:p>
    <w:p w14:paraId="61554EEB" w14:textId="6A0BF116" w:rsidR="00B551B6" w:rsidRPr="005D3372" w:rsidRDefault="00C61321" w:rsidP="00DA6D97">
      <w:pPr>
        <w:shd w:val="clear" w:color="auto" w:fill="D9D9D9"/>
        <w:rPr>
          <w:rFonts w:asciiTheme="minorHAnsi" w:hAnsiTheme="minorHAnsi" w:cs="Arial"/>
          <w:sz w:val="20"/>
          <w:szCs w:val="20"/>
        </w:rPr>
      </w:pPr>
      <w:r w:rsidRPr="00912DEE">
        <w:rPr>
          <w:rFonts w:asciiTheme="minorHAnsi" w:hAnsiTheme="minorHAnsi" w:cs="Arial"/>
          <w:b/>
          <w:color w:val="C00000"/>
          <w:sz w:val="20"/>
          <w:szCs w:val="20"/>
        </w:rPr>
        <w:t>Instructor Name</w:t>
      </w:r>
      <w:r w:rsidR="00B551B6" w:rsidRPr="00912DEE">
        <w:rPr>
          <w:rFonts w:asciiTheme="minorHAnsi" w:hAnsiTheme="minorHAnsi" w:cs="Arial"/>
          <w:b/>
          <w:color w:val="C00000"/>
          <w:sz w:val="20"/>
          <w:szCs w:val="20"/>
        </w:rPr>
        <w:t>:</w:t>
      </w:r>
      <w:r w:rsidR="00912DEE" w:rsidRPr="00912DEE">
        <w:rPr>
          <w:rFonts w:asciiTheme="minorHAnsi" w:hAnsiTheme="minorHAnsi" w:cs="Arial"/>
          <w:b/>
          <w:color w:val="C00000"/>
          <w:sz w:val="20"/>
          <w:szCs w:val="20"/>
        </w:rPr>
        <w:t xml:space="preserve"> </w:t>
      </w:r>
    </w:p>
    <w:p w14:paraId="20C16BEF" w14:textId="51BF43A9" w:rsidR="00C61321" w:rsidRPr="005D3372" w:rsidRDefault="00B551B6" w:rsidP="00DA6D97">
      <w:pPr>
        <w:shd w:val="clear" w:color="auto" w:fill="D9D9D9"/>
        <w:rPr>
          <w:rFonts w:asciiTheme="minorHAnsi" w:hAnsiTheme="minorHAnsi" w:cs="Arial"/>
          <w:sz w:val="20"/>
          <w:szCs w:val="20"/>
        </w:rPr>
      </w:pPr>
      <w:r w:rsidRPr="00912DEE">
        <w:rPr>
          <w:rFonts w:asciiTheme="minorHAnsi" w:hAnsiTheme="minorHAnsi" w:cs="Arial"/>
          <w:b/>
          <w:color w:val="C00000"/>
          <w:sz w:val="20"/>
          <w:szCs w:val="20"/>
        </w:rPr>
        <w:t xml:space="preserve">Instructor </w:t>
      </w:r>
      <w:r w:rsidR="003D0BDE" w:rsidRPr="00912DEE">
        <w:rPr>
          <w:rFonts w:asciiTheme="minorHAnsi" w:hAnsiTheme="minorHAnsi" w:cs="Arial"/>
          <w:b/>
          <w:color w:val="C00000"/>
          <w:sz w:val="20"/>
          <w:szCs w:val="20"/>
        </w:rPr>
        <w:t>N</w:t>
      </w:r>
      <w:r w:rsidR="00FD14EA">
        <w:rPr>
          <w:rFonts w:asciiTheme="minorHAnsi" w:hAnsiTheme="minorHAnsi" w:cs="Arial"/>
          <w:b/>
          <w:color w:val="C00000"/>
          <w:sz w:val="20"/>
          <w:szCs w:val="20"/>
        </w:rPr>
        <w:t>et</w:t>
      </w:r>
      <w:r w:rsidR="003D0BDE" w:rsidRPr="00912DEE">
        <w:rPr>
          <w:rFonts w:asciiTheme="minorHAnsi" w:hAnsiTheme="minorHAnsi" w:cs="Arial"/>
          <w:b/>
          <w:color w:val="C00000"/>
          <w:sz w:val="20"/>
          <w:szCs w:val="20"/>
        </w:rPr>
        <w:t>ID</w:t>
      </w:r>
      <w:r w:rsidR="00DA6D97" w:rsidRPr="00912DEE">
        <w:rPr>
          <w:rFonts w:asciiTheme="minorHAnsi" w:hAnsiTheme="minorHAnsi" w:cs="Arial"/>
          <w:b/>
          <w:color w:val="C00000"/>
          <w:sz w:val="20"/>
          <w:szCs w:val="20"/>
        </w:rPr>
        <w:t>:</w:t>
      </w:r>
      <w:r w:rsidR="00AC751C" w:rsidRPr="00912DEE">
        <w:rPr>
          <w:rFonts w:asciiTheme="minorHAnsi" w:hAnsiTheme="minorHAnsi" w:cs="Arial"/>
          <w:b/>
          <w:color w:val="C00000"/>
          <w:sz w:val="20"/>
          <w:szCs w:val="20"/>
        </w:rPr>
        <w:t xml:space="preserve"> </w:t>
      </w:r>
    </w:p>
    <w:p w14:paraId="146995D4" w14:textId="39F57D53" w:rsidR="005A3C16" w:rsidRPr="005D3372" w:rsidRDefault="00912DEE" w:rsidP="00DA6D97">
      <w:pPr>
        <w:shd w:val="clear" w:color="auto" w:fill="D9D9D9"/>
        <w:rPr>
          <w:rFonts w:asciiTheme="minorHAnsi" w:hAnsiTheme="minorHAnsi" w:cs="Arial"/>
          <w:sz w:val="20"/>
          <w:szCs w:val="20"/>
        </w:rPr>
      </w:pPr>
      <w:r w:rsidRPr="00912DEE">
        <w:rPr>
          <w:rFonts w:asciiTheme="minorHAnsi" w:hAnsiTheme="minorHAnsi" w:cs="Arial"/>
          <w:b/>
          <w:color w:val="C00000"/>
          <w:sz w:val="20"/>
          <w:szCs w:val="20"/>
        </w:rPr>
        <w:t>Number</w:t>
      </w:r>
      <w:r w:rsidR="00C61321" w:rsidRPr="00912DEE">
        <w:rPr>
          <w:rFonts w:asciiTheme="minorHAnsi" w:hAnsiTheme="minorHAnsi" w:cs="Arial"/>
          <w:b/>
          <w:color w:val="C00000"/>
          <w:sz w:val="20"/>
          <w:szCs w:val="20"/>
        </w:rPr>
        <w:t xml:space="preserve"> of </w:t>
      </w:r>
      <w:r w:rsidR="005A3C16" w:rsidRPr="005A3C16">
        <w:rPr>
          <w:rFonts w:asciiTheme="minorHAnsi" w:hAnsiTheme="minorHAnsi" w:cs="Arial"/>
          <w:b/>
          <w:color w:val="C00000"/>
          <w:sz w:val="20"/>
          <w:szCs w:val="20"/>
          <w:u w:val="single"/>
        </w:rPr>
        <w:t>undergraduate</w:t>
      </w:r>
      <w:r w:rsidR="005A3C16">
        <w:rPr>
          <w:rFonts w:asciiTheme="minorHAnsi" w:hAnsiTheme="minorHAnsi" w:cs="Arial"/>
          <w:b/>
          <w:color w:val="C00000"/>
          <w:sz w:val="20"/>
          <w:szCs w:val="20"/>
        </w:rPr>
        <w:t xml:space="preserve"> </w:t>
      </w:r>
      <w:r w:rsidR="00C61321" w:rsidRPr="00912DEE">
        <w:rPr>
          <w:rFonts w:asciiTheme="minorHAnsi" w:hAnsiTheme="minorHAnsi" w:cs="Arial"/>
          <w:b/>
          <w:color w:val="C00000"/>
          <w:sz w:val="20"/>
          <w:szCs w:val="20"/>
        </w:rPr>
        <w:t>seats</w:t>
      </w:r>
      <w:r w:rsidR="00C61321" w:rsidRPr="00912DEE">
        <w:rPr>
          <w:rFonts w:asciiTheme="minorHAnsi" w:hAnsiTheme="minorHAnsi" w:cs="Arial"/>
          <w:color w:val="C00000"/>
          <w:sz w:val="20"/>
          <w:szCs w:val="20"/>
        </w:rPr>
        <w:t xml:space="preserve"> offered to Gender Studies:</w:t>
      </w:r>
    </w:p>
    <w:p w14:paraId="34D09C80" w14:textId="2EB5CF48" w:rsidR="005A3C16" w:rsidRPr="005D3372" w:rsidRDefault="005A3C16" w:rsidP="00DA6D97">
      <w:pPr>
        <w:shd w:val="clear" w:color="auto" w:fill="D9D9D9"/>
        <w:rPr>
          <w:rFonts w:asciiTheme="minorHAnsi" w:hAnsiTheme="minorHAnsi" w:cs="Arial"/>
          <w:sz w:val="20"/>
          <w:szCs w:val="20"/>
        </w:rPr>
      </w:pPr>
      <w:r w:rsidRPr="00912DEE">
        <w:rPr>
          <w:rFonts w:asciiTheme="minorHAnsi" w:hAnsiTheme="minorHAnsi" w:cs="Arial"/>
          <w:b/>
          <w:color w:val="C00000"/>
          <w:sz w:val="20"/>
          <w:szCs w:val="20"/>
        </w:rPr>
        <w:t xml:space="preserve">Number of </w:t>
      </w:r>
      <w:r w:rsidRPr="005A3C16">
        <w:rPr>
          <w:rFonts w:asciiTheme="minorHAnsi" w:hAnsiTheme="minorHAnsi" w:cs="Arial"/>
          <w:b/>
          <w:color w:val="C00000"/>
          <w:sz w:val="20"/>
          <w:szCs w:val="20"/>
          <w:u w:val="single"/>
        </w:rPr>
        <w:t>graduate</w:t>
      </w:r>
      <w:r>
        <w:rPr>
          <w:rFonts w:asciiTheme="minorHAnsi" w:hAnsiTheme="minorHAnsi" w:cs="Arial"/>
          <w:b/>
          <w:color w:val="C00000"/>
          <w:sz w:val="20"/>
          <w:szCs w:val="20"/>
        </w:rPr>
        <w:t xml:space="preserve"> </w:t>
      </w:r>
      <w:r w:rsidRPr="00912DEE">
        <w:rPr>
          <w:rFonts w:asciiTheme="minorHAnsi" w:hAnsiTheme="minorHAnsi" w:cs="Arial"/>
          <w:b/>
          <w:color w:val="C00000"/>
          <w:sz w:val="20"/>
          <w:szCs w:val="20"/>
        </w:rPr>
        <w:t>seats</w:t>
      </w:r>
      <w:r w:rsidRPr="00912DEE">
        <w:rPr>
          <w:rFonts w:asciiTheme="minorHAnsi" w:hAnsiTheme="minorHAnsi" w:cs="Arial"/>
          <w:color w:val="C00000"/>
          <w:sz w:val="20"/>
          <w:szCs w:val="20"/>
        </w:rPr>
        <w:t xml:space="preserve"> offered to Gender Studies:</w:t>
      </w:r>
    </w:p>
    <w:p w14:paraId="764A0373" w14:textId="77777777" w:rsidR="005A3C16" w:rsidRDefault="005A3C16" w:rsidP="00AC751C">
      <w:pPr>
        <w:shd w:val="clear" w:color="auto" w:fill="D9D9D9"/>
        <w:rPr>
          <w:rFonts w:asciiTheme="minorHAnsi" w:hAnsiTheme="minorHAnsi" w:cs="Arial"/>
          <w:color w:val="C00000"/>
          <w:sz w:val="20"/>
          <w:szCs w:val="20"/>
        </w:rPr>
      </w:pPr>
    </w:p>
    <w:p w14:paraId="7BE02C6D" w14:textId="0D544E3C" w:rsidR="00884560" w:rsidRPr="005D3372" w:rsidRDefault="00C61321" w:rsidP="00AC751C">
      <w:pPr>
        <w:shd w:val="clear" w:color="auto" w:fill="D9D9D9"/>
        <w:rPr>
          <w:rFonts w:asciiTheme="minorHAnsi" w:hAnsiTheme="minorHAnsi" w:cs="Arial"/>
          <w:sz w:val="20"/>
          <w:szCs w:val="20"/>
        </w:rPr>
      </w:pPr>
      <w:r w:rsidRPr="001C4828">
        <w:rPr>
          <w:rFonts w:asciiTheme="minorHAnsi" w:hAnsiTheme="minorHAnsi" w:cs="Arial"/>
          <w:b/>
          <w:color w:val="C00000"/>
          <w:sz w:val="20"/>
          <w:szCs w:val="20"/>
        </w:rPr>
        <w:t>Short Course</w:t>
      </w:r>
      <w:r w:rsidRPr="00912DEE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 w:rsidRPr="00912DEE">
        <w:rPr>
          <w:rFonts w:asciiTheme="minorHAnsi" w:hAnsiTheme="minorHAnsi" w:cs="Arial"/>
          <w:b/>
          <w:color w:val="C00000"/>
          <w:sz w:val="20"/>
          <w:szCs w:val="20"/>
        </w:rPr>
        <w:t>Description</w:t>
      </w:r>
      <w:r w:rsidR="00402B57" w:rsidRPr="00912DEE">
        <w:rPr>
          <w:rFonts w:asciiTheme="minorHAnsi" w:hAnsiTheme="minorHAnsi" w:cs="Arial"/>
          <w:color w:val="C00000"/>
          <w:sz w:val="20"/>
          <w:szCs w:val="20"/>
        </w:rPr>
        <w:t xml:space="preserve"> (one paragraph)</w:t>
      </w:r>
      <w:r w:rsidRPr="00912DEE">
        <w:rPr>
          <w:rFonts w:asciiTheme="minorHAnsi" w:hAnsiTheme="minorHAnsi" w:cs="Arial"/>
          <w:color w:val="C00000"/>
          <w:sz w:val="20"/>
          <w:szCs w:val="20"/>
        </w:rPr>
        <w:t>:</w:t>
      </w:r>
      <w:r w:rsidR="00912DEE" w:rsidRPr="00912DEE">
        <w:rPr>
          <w:rFonts w:asciiTheme="minorHAnsi" w:hAnsiTheme="minorHAnsi" w:cs="Arial"/>
          <w:color w:val="C00000"/>
          <w:sz w:val="20"/>
          <w:szCs w:val="20"/>
        </w:rPr>
        <w:t xml:space="preserve"> </w:t>
      </w:r>
    </w:p>
    <w:p w14:paraId="62154C07" w14:textId="77777777" w:rsidR="00884560" w:rsidRPr="00912DEE" w:rsidRDefault="00884560" w:rsidP="00AC751C">
      <w:pPr>
        <w:shd w:val="clear" w:color="auto" w:fill="D9D9D9"/>
        <w:rPr>
          <w:rFonts w:asciiTheme="minorHAnsi" w:hAnsiTheme="minorHAnsi" w:cs="Arial"/>
          <w:color w:val="C00000"/>
          <w:sz w:val="20"/>
          <w:szCs w:val="20"/>
        </w:rPr>
      </w:pPr>
    </w:p>
    <w:p w14:paraId="6612A140" w14:textId="77777777" w:rsidR="00AC751C" w:rsidRPr="00912DEE" w:rsidRDefault="00AC751C" w:rsidP="00AC751C">
      <w:pPr>
        <w:shd w:val="clear" w:color="auto" w:fill="D9D9D9"/>
        <w:rPr>
          <w:rFonts w:asciiTheme="minorHAnsi" w:hAnsiTheme="minorHAnsi" w:cs="Arial"/>
          <w:color w:val="C00000"/>
          <w:sz w:val="20"/>
          <w:szCs w:val="20"/>
        </w:rPr>
      </w:pPr>
      <w:r w:rsidRPr="00912DEE">
        <w:rPr>
          <w:rFonts w:asciiTheme="minorHAnsi" w:hAnsiTheme="minorHAnsi" w:cs="Arial"/>
          <w:color w:val="C00000"/>
        </w:rPr>
        <w:t xml:space="preserve"> </w:t>
      </w:r>
    </w:p>
    <w:p w14:paraId="73C105FD" w14:textId="77777777" w:rsidR="00C61321" w:rsidRPr="005D3372" w:rsidRDefault="00912DEE" w:rsidP="00DA6D97">
      <w:pPr>
        <w:shd w:val="clear" w:color="auto" w:fill="D9D9D9"/>
        <w:rPr>
          <w:rFonts w:asciiTheme="minorHAnsi" w:hAnsiTheme="minorHAnsi" w:cs="Arial"/>
          <w:sz w:val="20"/>
          <w:szCs w:val="20"/>
        </w:rPr>
      </w:pPr>
      <w:r w:rsidRPr="00912DEE">
        <w:rPr>
          <w:rFonts w:asciiTheme="minorHAnsi" w:hAnsiTheme="minorHAnsi" w:cs="Arial"/>
          <w:b/>
          <w:color w:val="C00000"/>
          <w:sz w:val="20"/>
          <w:szCs w:val="20"/>
        </w:rPr>
        <w:t>Pre-Requisites</w:t>
      </w:r>
      <w:r w:rsidR="00AE745A" w:rsidRPr="00912DEE">
        <w:rPr>
          <w:rFonts w:asciiTheme="minorHAnsi" w:hAnsiTheme="minorHAnsi" w:cs="Arial"/>
          <w:b/>
          <w:color w:val="C00000"/>
          <w:sz w:val="20"/>
          <w:szCs w:val="20"/>
        </w:rPr>
        <w:t>:</w:t>
      </w:r>
      <w:r w:rsidR="00AC751C" w:rsidRPr="00912DEE">
        <w:rPr>
          <w:rFonts w:asciiTheme="minorHAnsi" w:hAnsiTheme="minorHAnsi" w:cs="Arial"/>
          <w:b/>
          <w:color w:val="C00000"/>
          <w:sz w:val="20"/>
          <w:szCs w:val="20"/>
        </w:rPr>
        <w:t xml:space="preserve"> </w:t>
      </w:r>
    </w:p>
    <w:p w14:paraId="4F0FB0C6" w14:textId="77777777" w:rsidR="00884560" w:rsidRPr="00912DEE" w:rsidRDefault="00884560">
      <w:pPr>
        <w:rPr>
          <w:rFonts w:asciiTheme="minorHAnsi" w:hAnsiTheme="minorHAnsi" w:cs="Arial"/>
          <w:b/>
          <w:sz w:val="20"/>
          <w:szCs w:val="20"/>
        </w:rPr>
      </w:pPr>
    </w:p>
    <w:p w14:paraId="27FD6B21" w14:textId="224442C3" w:rsidR="001F0202" w:rsidRPr="008B2045" w:rsidRDefault="00B551B6" w:rsidP="00912DEE">
      <w:pPr>
        <w:pStyle w:val="Subtitle"/>
        <w:rPr>
          <w:b/>
        </w:rPr>
      </w:pPr>
      <w:r w:rsidRPr="008B2045">
        <w:rPr>
          <w:b/>
        </w:rPr>
        <w:t xml:space="preserve">Please </w:t>
      </w:r>
      <w:r w:rsidR="008B2045" w:rsidRPr="008B2045">
        <w:rPr>
          <w:b/>
        </w:rPr>
        <w:t>mark with an [X]</w:t>
      </w:r>
      <w:r w:rsidRPr="008B2045">
        <w:rPr>
          <w:b/>
        </w:rPr>
        <w:t xml:space="preserve"> </w:t>
      </w:r>
      <w:r w:rsidRPr="00A24E7D">
        <w:rPr>
          <w:b/>
          <w:u w:val="single"/>
        </w:rPr>
        <w:t>all that apply</w:t>
      </w:r>
      <w:r w:rsidRPr="008B2045">
        <w:rPr>
          <w:b/>
        </w:rPr>
        <w:t xml:space="preserve"> to this course</w:t>
      </w:r>
      <w:r w:rsidR="00773075" w:rsidRPr="008B2045">
        <w:rPr>
          <w:b/>
        </w:rPr>
        <w:t xml:space="preserve"> and add explanations where indicated</w:t>
      </w:r>
      <w:r w:rsidR="00BC475F" w:rsidRPr="008B2045">
        <w:rPr>
          <w:b/>
        </w:rPr>
        <w:t xml:space="preserve">: </w:t>
      </w:r>
    </w:p>
    <w:p w14:paraId="4003AA9A" w14:textId="0A4405F2" w:rsidR="00884560" w:rsidRPr="00912DEE" w:rsidRDefault="00B551B6" w:rsidP="00773075">
      <w:pPr>
        <w:tabs>
          <w:tab w:val="left" w:pos="288"/>
        </w:tabs>
        <w:ind w:left="288"/>
        <w:rPr>
          <w:rFonts w:asciiTheme="minorHAnsi" w:hAnsiTheme="minorHAnsi" w:cs="Arial"/>
          <w:b/>
          <w:sz w:val="20"/>
          <w:szCs w:val="20"/>
        </w:rPr>
      </w:pPr>
      <w:r w:rsidRPr="00D906CD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 w:rsidRPr="00912DEE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 w:rsidR="00773075">
        <w:rPr>
          <w:rFonts w:asciiTheme="minorHAnsi" w:hAnsiTheme="minorHAnsi" w:cs="Arial"/>
          <w:b/>
          <w:sz w:val="20"/>
          <w:szCs w:val="20"/>
        </w:rPr>
        <w:t>Course r</w:t>
      </w:r>
      <w:r w:rsidRPr="00912DEE">
        <w:rPr>
          <w:rFonts w:asciiTheme="minorHAnsi" w:hAnsiTheme="minorHAnsi" w:cs="Arial"/>
          <w:b/>
          <w:sz w:val="20"/>
          <w:szCs w:val="20"/>
        </w:rPr>
        <w:t xml:space="preserve">eadings, discussions, </w:t>
      </w:r>
      <w:r w:rsidR="00773075">
        <w:rPr>
          <w:rFonts w:asciiTheme="minorHAnsi" w:hAnsiTheme="minorHAnsi" w:cs="Arial"/>
          <w:b/>
          <w:sz w:val="20"/>
          <w:szCs w:val="20"/>
        </w:rPr>
        <w:t xml:space="preserve">and </w:t>
      </w:r>
      <w:r w:rsidRPr="00912DEE">
        <w:rPr>
          <w:rFonts w:asciiTheme="minorHAnsi" w:hAnsiTheme="minorHAnsi" w:cs="Arial"/>
          <w:b/>
          <w:sz w:val="20"/>
          <w:szCs w:val="20"/>
        </w:rPr>
        <w:t>assignments focus</w:t>
      </w:r>
      <w:r w:rsidRPr="00912DEE">
        <w:rPr>
          <w:rFonts w:asciiTheme="minorHAnsi" w:hAnsiTheme="minorHAnsi" w:cs="Arial"/>
          <w:sz w:val="20"/>
          <w:szCs w:val="20"/>
        </w:rPr>
        <w:t xml:space="preserve"> </w:t>
      </w:r>
      <w:r w:rsidRPr="00912DEE">
        <w:rPr>
          <w:rFonts w:asciiTheme="minorHAnsi" w:hAnsiTheme="minorHAnsi" w:cs="Arial"/>
          <w:b/>
          <w:sz w:val="20"/>
          <w:szCs w:val="20"/>
        </w:rPr>
        <w:t>closely on gender and/or sexuality for at least 50% of the semester</w:t>
      </w:r>
      <w:r w:rsidR="00773075">
        <w:rPr>
          <w:rFonts w:asciiTheme="minorHAnsi" w:hAnsiTheme="minorHAnsi" w:cs="Arial"/>
          <w:b/>
          <w:sz w:val="20"/>
          <w:szCs w:val="20"/>
        </w:rPr>
        <w:t>.</w:t>
      </w:r>
    </w:p>
    <w:p w14:paraId="67B4B913" w14:textId="7FF31AF8" w:rsidR="00B551B6" w:rsidRPr="00912DEE" w:rsidRDefault="00B551B6" w:rsidP="00773075">
      <w:pPr>
        <w:tabs>
          <w:tab w:val="left" w:pos="288"/>
        </w:tabs>
        <w:ind w:left="288"/>
        <w:rPr>
          <w:rFonts w:asciiTheme="minorHAnsi" w:hAnsiTheme="minorHAnsi" w:cs="Arial"/>
          <w:i/>
          <w:sz w:val="20"/>
          <w:szCs w:val="20"/>
        </w:rPr>
      </w:pPr>
      <w:r w:rsidRPr="00912DEE">
        <w:rPr>
          <w:rFonts w:asciiTheme="minorHAnsi" w:hAnsiTheme="minorHAnsi" w:cs="Arial"/>
          <w:b/>
          <w:i/>
          <w:sz w:val="20"/>
          <w:szCs w:val="20"/>
        </w:rPr>
        <w:tab/>
      </w:r>
      <w:r w:rsidR="008B2045" w:rsidRPr="008B2045">
        <w:rPr>
          <w:rFonts w:asciiTheme="minorHAnsi" w:hAnsiTheme="minorHAnsi" w:cs="Arial"/>
          <w:i/>
          <w:color w:val="C00000"/>
          <w:sz w:val="20"/>
          <w:szCs w:val="20"/>
        </w:rPr>
        <w:t>**</w:t>
      </w:r>
      <w:r w:rsidRPr="00912DEE">
        <w:rPr>
          <w:rFonts w:asciiTheme="minorHAnsi" w:hAnsiTheme="minorHAnsi" w:cs="Arial"/>
          <w:i/>
          <w:sz w:val="20"/>
          <w:szCs w:val="20"/>
        </w:rPr>
        <w:t>If selected, please explain below:</w:t>
      </w:r>
    </w:p>
    <w:p w14:paraId="268C4122" w14:textId="77777777" w:rsidR="00B551B6" w:rsidRPr="00912DEE" w:rsidRDefault="00B551B6" w:rsidP="00773075">
      <w:pPr>
        <w:tabs>
          <w:tab w:val="left" w:pos="288"/>
        </w:tabs>
        <w:ind w:left="288"/>
        <w:rPr>
          <w:rFonts w:asciiTheme="minorHAnsi" w:hAnsiTheme="minorHAnsi" w:cs="Arial"/>
          <w:sz w:val="20"/>
          <w:szCs w:val="20"/>
        </w:rPr>
      </w:pPr>
    </w:p>
    <w:p w14:paraId="42962D28" w14:textId="77777777" w:rsidR="008B2045" w:rsidRDefault="00B551B6" w:rsidP="00773075">
      <w:pPr>
        <w:tabs>
          <w:tab w:val="left" w:pos="288"/>
        </w:tabs>
        <w:ind w:left="288"/>
        <w:rPr>
          <w:rFonts w:asciiTheme="minorHAnsi" w:hAnsiTheme="minorHAnsi" w:cs="Arial"/>
          <w:b/>
          <w:sz w:val="20"/>
          <w:szCs w:val="20"/>
        </w:rPr>
      </w:pPr>
      <w:r w:rsidRPr="00912DEE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 w:rsidRPr="00912DEE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 w:rsidR="00F4400F">
        <w:rPr>
          <w:rFonts w:asciiTheme="minorHAnsi" w:hAnsiTheme="minorHAnsi" w:cs="Arial"/>
          <w:b/>
          <w:sz w:val="20"/>
          <w:szCs w:val="20"/>
        </w:rPr>
        <w:t>The course explicitly employs</w:t>
      </w:r>
      <w:r w:rsidR="00773075">
        <w:rPr>
          <w:rFonts w:asciiTheme="minorHAnsi" w:hAnsiTheme="minorHAnsi" w:cs="Arial"/>
          <w:b/>
          <w:sz w:val="20"/>
          <w:szCs w:val="20"/>
        </w:rPr>
        <w:t xml:space="preserve"> </w:t>
      </w:r>
      <w:r w:rsidRPr="00912DEE">
        <w:rPr>
          <w:rFonts w:asciiTheme="minorHAnsi" w:hAnsiTheme="minorHAnsi" w:cs="Arial"/>
          <w:b/>
          <w:sz w:val="20"/>
          <w:szCs w:val="20"/>
        </w:rPr>
        <w:t xml:space="preserve">feminist, queer, or other gender-related theoretical or methodological approach(es) for at </w:t>
      </w:r>
    </w:p>
    <w:p w14:paraId="6DAB8BAB" w14:textId="79A9BE36" w:rsidR="00B551B6" w:rsidRPr="00912DEE" w:rsidRDefault="008B2045" w:rsidP="00773075">
      <w:pPr>
        <w:tabs>
          <w:tab w:val="left" w:pos="288"/>
        </w:tabs>
        <w:ind w:left="288"/>
        <w:rPr>
          <w:rFonts w:asciiTheme="minorHAnsi" w:hAnsiTheme="minorHAnsi" w:cs="Arial"/>
          <w:sz w:val="20"/>
          <w:szCs w:val="20"/>
        </w:rPr>
      </w:pPr>
      <w:r w:rsidRPr="008B2045">
        <w:rPr>
          <w:rFonts w:asciiTheme="minorHAnsi" w:hAnsiTheme="minorHAnsi" w:cs="Arial"/>
          <w:b/>
          <w:color w:val="C00000"/>
          <w:sz w:val="20"/>
          <w:szCs w:val="20"/>
        </w:rPr>
        <w:tab/>
      </w:r>
      <w:r w:rsidR="00B551B6" w:rsidRPr="00912DEE">
        <w:rPr>
          <w:rFonts w:asciiTheme="minorHAnsi" w:hAnsiTheme="minorHAnsi" w:cs="Arial"/>
          <w:b/>
          <w:sz w:val="20"/>
          <w:szCs w:val="20"/>
        </w:rPr>
        <w:t>least 50% of the semester</w:t>
      </w:r>
      <w:r w:rsidR="00773075">
        <w:rPr>
          <w:rFonts w:asciiTheme="minorHAnsi" w:hAnsiTheme="minorHAnsi" w:cs="Arial"/>
          <w:b/>
          <w:sz w:val="20"/>
          <w:szCs w:val="20"/>
        </w:rPr>
        <w:t>.</w:t>
      </w:r>
    </w:p>
    <w:p w14:paraId="691A028C" w14:textId="2C5E97F4" w:rsidR="00B551B6" w:rsidRPr="00912DEE" w:rsidRDefault="00B551B6" w:rsidP="00773075">
      <w:pPr>
        <w:tabs>
          <w:tab w:val="left" w:pos="288"/>
        </w:tabs>
        <w:ind w:left="288"/>
        <w:rPr>
          <w:rFonts w:asciiTheme="minorHAnsi" w:hAnsiTheme="minorHAnsi" w:cs="Arial"/>
          <w:i/>
          <w:sz w:val="20"/>
          <w:szCs w:val="20"/>
        </w:rPr>
      </w:pPr>
      <w:r w:rsidRPr="00912DEE">
        <w:rPr>
          <w:rFonts w:asciiTheme="minorHAnsi" w:hAnsiTheme="minorHAnsi" w:cs="Arial"/>
          <w:i/>
          <w:sz w:val="20"/>
          <w:szCs w:val="20"/>
        </w:rPr>
        <w:tab/>
      </w:r>
      <w:r w:rsidR="008B2045" w:rsidRPr="008B2045">
        <w:rPr>
          <w:rFonts w:asciiTheme="minorHAnsi" w:hAnsiTheme="minorHAnsi" w:cs="Arial"/>
          <w:i/>
          <w:color w:val="C00000"/>
          <w:sz w:val="20"/>
          <w:szCs w:val="20"/>
        </w:rPr>
        <w:t>**</w:t>
      </w:r>
      <w:r w:rsidRPr="00912DEE">
        <w:rPr>
          <w:rFonts w:asciiTheme="minorHAnsi" w:hAnsiTheme="minorHAnsi" w:cs="Arial"/>
          <w:i/>
          <w:sz w:val="20"/>
          <w:szCs w:val="20"/>
        </w:rPr>
        <w:t>If selected, please explain below:</w:t>
      </w:r>
    </w:p>
    <w:p w14:paraId="38C875E6" w14:textId="77777777" w:rsidR="00B551B6" w:rsidRPr="00912DEE" w:rsidRDefault="00B551B6" w:rsidP="00773075">
      <w:pPr>
        <w:tabs>
          <w:tab w:val="left" w:pos="288"/>
        </w:tabs>
        <w:ind w:left="288"/>
        <w:rPr>
          <w:rFonts w:asciiTheme="minorHAnsi" w:hAnsiTheme="minorHAnsi" w:cs="Arial"/>
          <w:sz w:val="20"/>
          <w:szCs w:val="20"/>
        </w:rPr>
      </w:pPr>
    </w:p>
    <w:p w14:paraId="7D5FCC3F" w14:textId="19CEF580" w:rsidR="00B551B6" w:rsidRPr="00912DEE" w:rsidRDefault="00B551B6" w:rsidP="00773075">
      <w:pPr>
        <w:tabs>
          <w:tab w:val="left" w:pos="288"/>
        </w:tabs>
        <w:ind w:left="288"/>
        <w:rPr>
          <w:rFonts w:asciiTheme="minorHAnsi" w:hAnsiTheme="minorHAnsi" w:cs="Arial"/>
          <w:sz w:val="20"/>
          <w:szCs w:val="20"/>
        </w:rPr>
      </w:pPr>
      <w:r w:rsidRPr="00912DEE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 w:rsidRPr="00912DEE">
        <w:rPr>
          <w:rFonts w:asciiTheme="minorHAnsi" w:hAnsiTheme="minorHAnsi" w:cs="Arial"/>
          <w:color w:val="C00000"/>
          <w:sz w:val="20"/>
          <w:szCs w:val="20"/>
        </w:rPr>
        <w:t xml:space="preserve"> </w:t>
      </w:r>
      <w:r w:rsidR="00912DEE" w:rsidRPr="00912DEE">
        <w:rPr>
          <w:rFonts w:asciiTheme="minorHAnsi" w:hAnsiTheme="minorHAnsi" w:cs="Arial"/>
          <w:b/>
          <w:sz w:val="20"/>
          <w:szCs w:val="20"/>
        </w:rPr>
        <w:t xml:space="preserve">Students write about and/or are examined on </w:t>
      </w:r>
      <w:r w:rsidR="005A3C16">
        <w:rPr>
          <w:rFonts w:asciiTheme="minorHAnsi" w:hAnsiTheme="minorHAnsi" w:cs="Arial"/>
          <w:b/>
          <w:sz w:val="20"/>
          <w:szCs w:val="20"/>
        </w:rPr>
        <w:t>topics</w:t>
      </w:r>
      <w:r w:rsidR="00912DEE" w:rsidRPr="00912DEE">
        <w:rPr>
          <w:rFonts w:asciiTheme="minorHAnsi" w:hAnsiTheme="minorHAnsi" w:cs="Arial"/>
          <w:b/>
          <w:sz w:val="20"/>
          <w:szCs w:val="20"/>
        </w:rPr>
        <w:t xml:space="preserve"> related to gender and/or sexuality</w:t>
      </w:r>
      <w:r w:rsidR="005A3C16">
        <w:rPr>
          <w:rFonts w:asciiTheme="minorHAnsi" w:hAnsiTheme="minorHAnsi" w:cs="Arial"/>
          <w:b/>
          <w:sz w:val="20"/>
          <w:szCs w:val="20"/>
        </w:rPr>
        <w:t>.</w:t>
      </w:r>
    </w:p>
    <w:p w14:paraId="24326424" w14:textId="77777777" w:rsidR="00B551B6" w:rsidRPr="00912DEE" w:rsidRDefault="00B551B6" w:rsidP="00B551B6">
      <w:pPr>
        <w:rPr>
          <w:rFonts w:asciiTheme="minorHAnsi" w:hAnsiTheme="minorHAnsi" w:cs="Arial"/>
          <w:sz w:val="20"/>
          <w:szCs w:val="20"/>
        </w:rPr>
      </w:pPr>
    </w:p>
    <w:p w14:paraId="3C388EF2" w14:textId="3B3616AD" w:rsidR="00BC475F" w:rsidRPr="008B2045" w:rsidRDefault="00A24E7D" w:rsidP="00E3067D">
      <w:pPr>
        <w:pStyle w:val="Subtitle"/>
        <w:spacing w:after="0"/>
        <w:rPr>
          <w:b/>
        </w:rPr>
      </w:pPr>
      <w:r>
        <w:rPr>
          <w:b/>
        </w:rPr>
        <w:t>Concentration</w:t>
      </w:r>
    </w:p>
    <w:p w14:paraId="60D0B9E5" w14:textId="54E12AD7" w:rsidR="00B551B6" w:rsidRPr="00A24E7D" w:rsidRDefault="00B551B6" w:rsidP="00E3067D">
      <w:pPr>
        <w:rPr>
          <w:rFonts w:asciiTheme="minorHAnsi" w:hAnsiTheme="minorHAnsi" w:cs="Arial"/>
          <w:b/>
          <w:sz w:val="20"/>
          <w:szCs w:val="20"/>
        </w:rPr>
      </w:pPr>
      <w:r w:rsidRPr="00A24E7D">
        <w:rPr>
          <w:rFonts w:asciiTheme="minorHAnsi" w:hAnsiTheme="minorHAnsi" w:cs="Arial"/>
          <w:b/>
          <w:sz w:val="20"/>
          <w:szCs w:val="20"/>
        </w:rPr>
        <w:t>Please choose</w:t>
      </w:r>
      <w:r w:rsidR="00341100">
        <w:rPr>
          <w:rFonts w:asciiTheme="minorHAnsi" w:hAnsiTheme="minorHAnsi" w:cs="Arial"/>
          <w:b/>
          <w:sz w:val="20"/>
          <w:szCs w:val="20"/>
        </w:rPr>
        <w:t xml:space="preserve"> at least</w:t>
      </w:r>
      <w:bookmarkStart w:id="0" w:name="_GoBack"/>
      <w:bookmarkEnd w:id="0"/>
      <w:r w:rsidRPr="00A24E7D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24E7D">
        <w:rPr>
          <w:rFonts w:asciiTheme="minorHAnsi" w:hAnsiTheme="minorHAnsi" w:cs="Arial"/>
          <w:b/>
          <w:sz w:val="20"/>
          <w:szCs w:val="20"/>
          <w:u w:val="single"/>
        </w:rPr>
        <w:t xml:space="preserve">ONE </w:t>
      </w:r>
      <w:r w:rsidR="00A24E7D">
        <w:rPr>
          <w:rFonts w:asciiTheme="minorHAnsi" w:hAnsiTheme="minorHAnsi" w:cs="Arial"/>
          <w:b/>
          <w:sz w:val="20"/>
          <w:szCs w:val="20"/>
          <w:u w:val="single"/>
        </w:rPr>
        <w:t xml:space="preserve">area of </w:t>
      </w:r>
      <w:r w:rsidRPr="00A24E7D">
        <w:rPr>
          <w:rFonts w:asciiTheme="minorHAnsi" w:hAnsiTheme="minorHAnsi" w:cs="Arial"/>
          <w:b/>
          <w:sz w:val="20"/>
          <w:szCs w:val="20"/>
          <w:u w:val="single"/>
        </w:rPr>
        <w:t>concentration</w:t>
      </w:r>
      <w:r w:rsidRPr="00A24E7D">
        <w:rPr>
          <w:rFonts w:asciiTheme="minorHAnsi" w:hAnsiTheme="minorHAnsi" w:cs="Arial"/>
          <w:b/>
          <w:sz w:val="20"/>
          <w:szCs w:val="20"/>
        </w:rPr>
        <w:t xml:space="preserve"> that best reflects your course content (if you are uncertain, the</w:t>
      </w:r>
      <w:r w:rsidR="00A24E7D">
        <w:rPr>
          <w:rFonts w:asciiTheme="minorHAnsi" w:hAnsiTheme="minorHAnsi" w:cs="Arial"/>
          <w:b/>
          <w:sz w:val="20"/>
          <w:szCs w:val="20"/>
        </w:rPr>
        <w:t xml:space="preserve"> Gender Studies</w:t>
      </w:r>
      <w:r w:rsidRPr="00A24E7D">
        <w:rPr>
          <w:rFonts w:asciiTheme="minorHAnsi" w:hAnsiTheme="minorHAnsi" w:cs="Arial"/>
          <w:b/>
          <w:sz w:val="20"/>
          <w:szCs w:val="20"/>
        </w:rPr>
        <w:t xml:space="preserve"> </w:t>
      </w:r>
      <w:r w:rsidR="00A24E7D">
        <w:rPr>
          <w:rFonts w:asciiTheme="minorHAnsi" w:hAnsiTheme="minorHAnsi" w:cs="Arial"/>
          <w:b/>
          <w:sz w:val="20"/>
          <w:szCs w:val="20"/>
        </w:rPr>
        <w:t>Steering Committee can advise).</w:t>
      </w:r>
    </w:p>
    <w:p w14:paraId="42787A2E" w14:textId="77777777" w:rsidR="00B551B6" w:rsidRPr="00912DEE" w:rsidRDefault="00B551B6" w:rsidP="00B551B6">
      <w:pPr>
        <w:rPr>
          <w:rFonts w:asciiTheme="minorHAnsi" w:hAnsiTheme="minorHAnsi" w:cs="Arial"/>
          <w:sz w:val="20"/>
          <w:szCs w:val="20"/>
        </w:rPr>
      </w:pPr>
    </w:p>
    <w:p w14:paraId="332EB286" w14:textId="4565C2BD" w:rsidR="00B551B6" w:rsidRPr="00912DEE" w:rsidRDefault="00B551B6" w:rsidP="00096BB3">
      <w:pPr>
        <w:ind w:left="288"/>
        <w:rPr>
          <w:rFonts w:asciiTheme="minorHAnsi" w:hAnsiTheme="minorHAnsi" w:cs="Arial"/>
          <w:sz w:val="20"/>
          <w:szCs w:val="20"/>
        </w:rPr>
      </w:pPr>
      <w:r w:rsidRPr="007C0480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 w:rsidRPr="00912DEE">
        <w:rPr>
          <w:rFonts w:asciiTheme="minorHAnsi" w:hAnsiTheme="minorHAnsi" w:cs="Arial"/>
          <w:b/>
          <w:sz w:val="20"/>
          <w:szCs w:val="20"/>
        </w:rPr>
        <w:t xml:space="preserve"> Arts &amp; Culture</w:t>
      </w:r>
      <w:r w:rsidRPr="00912DEE">
        <w:rPr>
          <w:rFonts w:asciiTheme="minorHAnsi" w:hAnsiTheme="minorHAnsi" w:cs="Arial"/>
          <w:sz w:val="20"/>
          <w:szCs w:val="20"/>
        </w:rPr>
        <w:t xml:space="preserve"> — Studies texts from the arts and/or literature (film and media studies, visual arts, literature, music, etc.)</w:t>
      </w:r>
      <w:r w:rsidRPr="00912DEE">
        <w:rPr>
          <w:rFonts w:asciiTheme="minorHAnsi" w:hAnsiTheme="minorHAnsi" w:cs="Arial"/>
          <w:sz w:val="20"/>
          <w:szCs w:val="20"/>
        </w:rPr>
        <w:br/>
      </w:r>
      <w:r w:rsidRPr="007C0480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 w:rsidR="007C0480">
        <w:rPr>
          <w:rFonts w:asciiTheme="minorHAnsi" w:hAnsiTheme="minorHAnsi" w:cs="Arial"/>
          <w:b/>
          <w:sz w:val="20"/>
          <w:szCs w:val="20"/>
        </w:rPr>
        <w:t xml:space="preserve"> R</w:t>
      </w:r>
      <w:r w:rsidRPr="00912DEE">
        <w:rPr>
          <w:rFonts w:asciiTheme="minorHAnsi" w:hAnsiTheme="minorHAnsi" w:cs="Arial"/>
          <w:b/>
          <w:sz w:val="20"/>
          <w:szCs w:val="20"/>
        </w:rPr>
        <w:t>eligion &amp; Family</w:t>
      </w:r>
      <w:r w:rsidRPr="00912DEE">
        <w:rPr>
          <w:rFonts w:asciiTheme="minorHAnsi" w:hAnsiTheme="minorHAnsi" w:cs="Arial"/>
          <w:sz w:val="20"/>
          <w:szCs w:val="20"/>
        </w:rPr>
        <w:t xml:space="preserve">—Studies religion (theology, religious history or studies, etc.) or family (reproduction, </w:t>
      </w:r>
      <w:r w:rsidR="005A3C16">
        <w:rPr>
          <w:rFonts w:asciiTheme="minorHAnsi" w:hAnsiTheme="minorHAnsi" w:cs="Arial"/>
          <w:sz w:val="20"/>
          <w:szCs w:val="20"/>
        </w:rPr>
        <w:t>marriage and partnership</w:t>
      </w:r>
      <w:r w:rsidRPr="00912DEE">
        <w:rPr>
          <w:rFonts w:asciiTheme="minorHAnsi" w:hAnsiTheme="minorHAnsi" w:cs="Arial"/>
          <w:sz w:val="20"/>
          <w:szCs w:val="20"/>
        </w:rPr>
        <w:t>, sex</w:t>
      </w:r>
      <w:r w:rsidR="005A3C16">
        <w:rPr>
          <w:rFonts w:asciiTheme="minorHAnsi" w:hAnsiTheme="minorHAnsi" w:cs="Arial"/>
          <w:sz w:val="20"/>
          <w:szCs w:val="20"/>
        </w:rPr>
        <w:t>, childhood</w:t>
      </w:r>
      <w:r w:rsidRPr="00912DEE">
        <w:rPr>
          <w:rFonts w:asciiTheme="minorHAnsi" w:hAnsiTheme="minorHAnsi" w:cs="Arial"/>
          <w:sz w:val="20"/>
          <w:szCs w:val="20"/>
        </w:rPr>
        <w:t>, etc.).</w:t>
      </w:r>
      <w:r w:rsidRPr="00912DEE">
        <w:rPr>
          <w:rFonts w:asciiTheme="minorHAnsi" w:hAnsiTheme="minorHAnsi" w:cs="Arial"/>
          <w:sz w:val="20"/>
          <w:szCs w:val="20"/>
        </w:rPr>
        <w:br/>
      </w:r>
      <w:r w:rsidRPr="007C0480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 w:rsidR="007C0480">
        <w:rPr>
          <w:rFonts w:asciiTheme="minorHAnsi" w:hAnsiTheme="minorHAnsi" w:cs="Arial"/>
          <w:b/>
          <w:sz w:val="20"/>
          <w:szCs w:val="20"/>
        </w:rPr>
        <w:t xml:space="preserve"> </w:t>
      </w:r>
      <w:r w:rsidRPr="00912DEE">
        <w:rPr>
          <w:rFonts w:asciiTheme="minorHAnsi" w:hAnsiTheme="minorHAnsi" w:cs="Arial"/>
          <w:b/>
          <w:sz w:val="20"/>
          <w:szCs w:val="20"/>
        </w:rPr>
        <w:t>Gender &amp; Society</w:t>
      </w:r>
      <w:r w:rsidRPr="00912DEE">
        <w:rPr>
          <w:rFonts w:asciiTheme="minorHAnsi" w:hAnsiTheme="minorHAnsi" w:cs="Arial"/>
          <w:sz w:val="20"/>
          <w:szCs w:val="20"/>
        </w:rPr>
        <w:t>—Studies of gender in society (e.g. policy, war, peace, health, social movements, etc.)</w:t>
      </w:r>
    </w:p>
    <w:p w14:paraId="21838903" w14:textId="77777777" w:rsidR="00884560" w:rsidRPr="00912DEE" w:rsidRDefault="00884560">
      <w:pPr>
        <w:rPr>
          <w:rFonts w:asciiTheme="minorHAnsi" w:hAnsiTheme="minorHAnsi" w:cs="Arial"/>
          <w:sz w:val="20"/>
          <w:szCs w:val="20"/>
        </w:rPr>
      </w:pPr>
    </w:p>
    <w:p w14:paraId="570FBEBE" w14:textId="2C1B851C" w:rsidR="009577CA" w:rsidRPr="008B2045" w:rsidRDefault="00F876C1" w:rsidP="009577CA">
      <w:pPr>
        <w:pStyle w:val="Subtitle"/>
        <w:spacing w:after="0"/>
        <w:rPr>
          <w:b/>
        </w:rPr>
      </w:pPr>
      <w:r>
        <w:rPr>
          <w:b/>
        </w:rPr>
        <w:t>University Requirements</w:t>
      </w:r>
    </w:p>
    <w:p w14:paraId="1215563E" w14:textId="4D038B67" w:rsidR="009577CA" w:rsidRPr="00A24E7D" w:rsidRDefault="009577CA" w:rsidP="009577CA">
      <w:pPr>
        <w:rPr>
          <w:rFonts w:asciiTheme="minorHAnsi" w:hAnsiTheme="minorHAnsi" w:cs="Arial"/>
          <w:b/>
          <w:sz w:val="20"/>
          <w:szCs w:val="20"/>
        </w:rPr>
      </w:pPr>
      <w:r w:rsidRPr="00A24E7D">
        <w:rPr>
          <w:rFonts w:asciiTheme="minorHAnsi" w:hAnsiTheme="minorHAnsi" w:cs="Arial"/>
          <w:b/>
          <w:sz w:val="20"/>
          <w:szCs w:val="20"/>
        </w:rPr>
        <w:t xml:space="preserve">Please </w:t>
      </w:r>
      <w:r w:rsidR="00F876C1">
        <w:rPr>
          <w:rFonts w:asciiTheme="minorHAnsi" w:hAnsiTheme="minorHAnsi" w:cs="Arial"/>
          <w:b/>
          <w:sz w:val="20"/>
          <w:szCs w:val="20"/>
        </w:rPr>
        <w:t xml:space="preserve">select </w:t>
      </w:r>
      <w:r w:rsidR="00F876C1" w:rsidRPr="00F876C1">
        <w:rPr>
          <w:rFonts w:asciiTheme="minorHAnsi" w:hAnsiTheme="minorHAnsi" w:cs="Arial"/>
          <w:b/>
          <w:sz w:val="20"/>
          <w:szCs w:val="20"/>
          <w:u w:val="single"/>
        </w:rPr>
        <w:t>all</w:t>
      </w:r>
      <w:r w:rsidR="00F876C1">
        <w:rPr>
          <w:rFonts w:asciiTheme="minorHAnsi" w:hAnsiTheme="minorHAnsi" w:cs="Arial"/>
          <w:b/>
          <w:sz w:val="20"/>
          <w:szCs w:val="20"/>
        </w:rPr>
        <w:t xml:space="preserve"> Ways of Knowing attributes associated with this course in the University core curriculum (beg. Fall 2018).</w:t>
      </w:r>
    </w:p>
    <w:p w14:paraId="579A4C7B" w14:textId="77777777" w:rsidR="009577CA" w:rsidRPr="00912DEE" w:rsidRDefault="009577CA" w:rsidP="009577CA">
      <w:pPr>
        <w:rPr>
          <w:rFonts w:asciiTheme="minorHAnsi" w:hAnsiTheme="minorHAnsi" w:cs="Arial"/>
          <w:sz w:val="20"/>
          <w:szCs w:val="20"/>
        </w:rPr>
      </w:pPr>
    </w:p>
    <w:p w14:paraId="595DC050" w14:textId="77777777" w:rsidR="00F876C1" w:rsidRDefault="00F876C1" w:rsidP="009577CA">
      <w:pPr>
        <w:ind w:left="288"/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sectPr w:rsidR="00F876C1" w:rsidSect="00E3067D">
          <w:pgSz w:w="12240" w:h="15840"/>
          <w:pgMar w:top="288" w:right="720" w:bottom="821" w:left="720" w:header="720" w:footer="720" w:gutter="0"/>
          <w:cols w:space="720"/>
          <w:docGrid w:linePitch="360"/>
        </w:sectPr>
      </w:pPr>
    </w:p>
    <w:p w14:paraId="55750138" w14:textId="4A90F6FF" w:rsidR="009577CA" w:rsidRPr="00912DEE" w:rsidRDefault="009577CA" w:rsidP="009577CA">
      <w:pPr>
        <w:ind w:left="288"/>
        <w:rPr>
          <w:rFonts w:asciiTheme="minorHAnsi" w:hAnsiTheme="minorHAnsi" w:cs="Arial"/>
          <w:sz w:val="20"/>
          <w:szCs w:val="20"/>
        </w:rPr>
      </w:pPr>
      <w:r w:rsidRPr="007C0480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 w:rsidRPr="00912DEE">
        <w:rPr>
          <w:rFonts w:asciiTheme="minorHAnsi" w:hAnsiTheme="minorHAnsi" w:cs="Arial"/>
          <w:b/>
          <w:sz w:val="20"/>
          <w:szCs w:val="20"/>
        </w:rPr>
        <w:t xml:space="preserve"> </w:t>
      </w:r>
      <w:r w:rsidR="00F876C1">
        <w:rPr>
          <w:rFonts w:asciiTheme="minorHAnsi" w:hAnsiTheme="minorHAnsi" w:cs="Arial"/>
          <w:b/>
          <w:sz w:val="20"/>
          <w:szCs w:val="20"/>
        </w:rPr>
        <w:t>Advanced Lang &amp; Culture</w:t>
      </w:r>
    </w:p>
    <w:p w14:paraId="04BCA8D3" w14:textId="11408250" w:rsidR="009577CA" w:rsidRPr="00912DEE" w:rsidRDefault="009577CA" w:rsidP="009577CA">
      <w:pPr>
        <w:ind w:left="288"/>
        <w:outlineLvl w:val="0"/>
        <w:rPr>
          <w:rFonts w:asciiTheme="minorHAnsi" w:hAnsiTheme="minorHAnsi" w:cs="Arial"/>
          <w:sz w:val="20"/>
          <w:szCs w:val="20"/>
        </w:rPr>
      </w:pPr>
      <w:r w:rsidRPr="007C0480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F876C1">
        <w:rPr>
          <w:rFonts w:asciiTheme="minorHAnsi" w:hAnsiTheme="minorHAnsi" w:cs="Arial"/>
          <w:b/>
          <w:sz w:val="20"/>
          <w:szCs w:val="20"/>
        </w:rPr>
        <w:t>Catholicism &amp; the Disciplines</w:t>
      </w:r>
    </w:p>
    <w:p w14:paraId="54A55435" w14:textId="5F1A40FF" w:rsidR="009577CA" w:rsidRDefault="009577CA" w:rsidP="009577CA">
      <w:pPr>
        <w:ind w:left="288"/>
        <w:outlineLvl w:val="0"/>
        <w:rPr>
          <w:rFonts w:asciiTheme="minorHAnsi" w:hAnsiTheme="minorHAnsi" w:cs="Arial"/>
          <w:b/>
          <w:sz w:val="20"/>
          <w:szCs w:val="20"/>
        </w:rPr>
      </w:pPr>
      <w:r w:rsidRPr="007C0480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F876C1">
        <w:rPr>
          <w:rFonts w:asciiTheme="minorHAnsi" w:hAnsiTheme="minorHAnsi" w:cs="Arial"/>
          <w:b/>
          <w:sz w:val="20"/>
          <w:szCs w:val="20"/>
        </w:rPr>
        <w:t>Fine Arts &amp; Lit</w:t>
      </w:r>
    </w:p>
    <w:p w14:paraId="47D4AFBF" w14:textId="286F3E3D" w:rsidR="00F876C1" w:rsidRPr="00912DEE" w:rsidRDefault="00F876C1" w:rsidP="00F876C1">
      <w:pPr>
        <w:ind w:left="288"/>
        <w:rPr>
          <w:rFonts w:asciiTheme="minorHAnsi" w:hAnsiTheme="minorHAnsi" w:cs="Arial"/>
          <w:sz w:val="20"/>
          <w:szCs w:val="20"/>
        </w:rPr>
      </w:pPr>
      <w:r w:rsidRPr="007C0480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 w:rsidRPr="00912DEE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History</w:t>
      </w:r>
    </w:p>
    <w:p w14:paraId="45671D89" w14:textId="56DBF12E" w:rsidR="00F876C1" w:rsidRPr="00912DEE" w:rsidRDefault="00F876C1" w:rsidP="00F876C1">
      <w:pPr>
        <w:ind w:left="288"/>
        <w:outlineLvl w:val="0"/>
        <w:rPr>
          <w:rFonts w:asciiTheme="minorHAnsi" w:hAnsiTheme="minorHAnsi" w:cs="Arial"/>
          <w:sz w:val="20"/>
          <w:szCs w:val="20"/>
        </w:rPr>
      </w:pPr>
      <w:r w:rsidRPr="007C0480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>
        <w:rPr>
          <w:rFonts w:asciiTheme="minorHAnsi" w:hAnsiTheme="minorHAnsi" w:cs="Arial"/>
          <w:b/>
          <w:sz w:val="20"/>
          <w:szCs w:val="20"/>
        </w:rPr>
        <w:t xml:space="preserve"> Integration</w:t>
      </w:r>
    </w:p>
    <w:p w14:paraId="3905CAB3" w14:textId="4D1432DB" w:rsidR="00F876C1" w:rsidRDefault="00F876C1" w:rsidP="00F876C1">
      <w:pPr>
        <w:ind w:left="288"/>
        <w:outlineLvl w:val="0"/>
        <w:rPr>
          <w:rFonts w:asciiTheme="minorHAnsi" w:hAnsiTheme="minorHAnsi" w:cs="Arial"/>
          <w:b/>
          <w:sz w:val="20"/>
          <w:szCs w:val="20"/>
        </w:rPr>
      </w:pPr>
      <w:r w:rsidRPr="007C0480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>
        <w:rPr>
          <w:rFonts w:asciiTheme="minorHAnsi" w:hAnsiTheme="minorHAnsi" w:cs="Arial"/>
          <w:b/>
          <w:sz w:val="20"/>
          <w:szCs w:val="20"/>
        </w:rPr>
        <w:t xml:space="preserve"> Philosophy</w:t>
      </w:r>
    </w:p>
    <w:p w14:paraId="1AEFE656" w14:textId="66BBC0C0" w:rsidR="00F876C1" w:rsidRPr="00912DEE" w:rsidRDefault="00F876C1" w:rsidP="00F876C1">
      <w:pPr>
        <w:ind w:left="288"/>
        <w:rPr>
          <w:rFonts w:asciiTheme="minorHAnsi" w:hAnsiTheme="minorHAnsi" w:cs="Arial"/>
          <w:sz w:val="20"/>
          <w:szCs w:val="20"/>
        </w:rPr>
      </w:pPr>
      <w:r w:rsidRPr="007C0480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 w:rsidRPr="00912DEE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Quantitative Reasoning</w:t>
      </w:r>
    </w:p>
    <w:p w14:paraId="00641E81" w14:textId="5F5DD92E" w:rsidR="00F876C1" w:rsidRPr="00912DEE" w:rsidRDefault="00F876C1" w:rsidP="00F876C1">
      <w:pPr>
        <w:ind w:left="288"/>
        <w:outlineLvl w:val="0"/>
        <w:rPr>
          <w:rFonts w:asciiTheme="minorHAnsi" w:hAnsiTheme="minorHAnsi" w:cs="Arial"/>
          <w:sz w:val="20"/>
          <w:szCs w:val="20"/>
        </w:rPr>
      </w:pPr>
      <w:r w:rsidRPr="007C0480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>
        <w:rPr>
          <w:rFonts w:asciiTheme="minorHAnsi" w:hAnsiTheme="minorHAnsi" w:cs="Arial"/>
          <w:b/>
          <w:sz w:val="20"/>
          <w:szCs w:val="20"/>
        </w:rPr>
        <w:t xml:space="preserve"> Science &amp; Technology</w:t>
      </w:r>
    </w:p>
    <w:p w14:paraId="4546ED8E" w14:textId="1E8CC8F6" w:rsidR="00F876C1" w:rsidRDefault="00F876C1" w:rsidP="00F876C1">
      <w:pPr>
        <w:ind w:left="288"/>
        <w:outlineLvl w:val="0"/>
        <w:rPr>
          <w:rFonts w:asciiTheme="minorHAnsi" w:hAnsiTheme="minorHAnsi" w:cs="Arial"/>
          <w:b/>
          <w:sz w:val="20"/>
          <w:szCs w:val="20"/>
        </w:rPr>
      </w:pPr>
      <w:r w:rsidRPr="007C0480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>
        <w:rPr>
          <w:rFonts w:asciiTheme="minorHAnsi" w:hAnsiTheme="minorHAnsi" w:cs="Arial"/>
          <w:b/>
          <w:sz w:val="20"/>
          <w:szCs w:val="20"/>
        </w:rPr>
        <w:t xml:space="preserve"> Social Science</w:t>
      </w:r>
    </w:p>
    <w:p w14:paraId="1A0654B8" w14:textId="248CD810" w:rsidR="00F876C1" w:rsidRPr="00912DEE" w:rsidRDefault="00F876C1" w:rsidP="00F876C1">
      <w:pPr>
        <w:ind w:left="288"/>
        <w:rPr>
          <w:rFonts w:asciiTheme="minorHAnsi" w:hAnsiTheme="minorHAnsi" w:cs="Arial"/>
          <w:sz w:val="20"/>
          <w:szCs w:val="20"/>
        </w:rPr>
      </w:pPr>
      <w:r w:rsidRPr="007C0480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 w:rsidRPr="00912DEE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</w:rPr>
        <w:t>Theology</w:t>
      </w:r>
    </w:p>
    <w:p w14:paraId="40086EBB" w14:textId="05659DE4" w:rsidR="00F876C1" w:rsidRPr="00912DEE" w:rsidRDefault="00F876C1" w:rsidP="00F876C1">
      <w:pPr>
        <w:ind w:left="288"/>
        <w:outlineLvl w:val="0"/>
        <w:rPr>
          <w:rFonts w:asciiTheme="minorHAnsi" w:hAnsiTheme="minorHAnsi" w:cs="Arial"/>
          <w:sz w:val="20"/>
          <w:szCs w:val="20"/>
        </w:rPr>
      </w:pPr>
      <w:r w:rsidRPr="007C0480">
        <w:rPr>
          <w:rFonts w:asciiTheme="minorHAnsi" w:hAnsiTheme="minorHAnsi" w:cs="Arial"/>
          <w:b/>
          <w:color w:val="C00000"/>
          <w:sz w:val="20"/>
          <w:szCs w:val="20"/>
          <w:shd w:val="clear" w:color="auto" w:fill="D9D9D9" w:themeFill="background1" w:themeFillShade="D9"/>
        </w:rPr>
        <w:t>[  ]</w:t>
      </w:r>
      <w:r>
        <w:rPr>
          <w:rFonts w:asciiTheme="minorHAnsi" w:hAnsiTheme="minorHAnsi" w:cs="Arial"/>
          <w:b/>
          <w:sz w:val="20"/>
          <w:szCs w:val="20"/>
        </w:rPr>
        <w:t xml:space="preserve"> Writing</w:t>
      </w:r>
    </w:p>
    <w:p w14:paraId="439CF5DE" w14:textId="77777777" w:rsidR="00F876C1" w:rsidRDefault="00F876C1" w:rsidP="00912DEE">
      <w:pPr>
        <w:rPr>
          <w:rFonts w:asciiTheme="minorHAnsi" w:hAnsiTheme="minorHAnsi" w:cs="Arial"/>
          <w:sz w:val="20"/>
          <w:szCs w:val="20"/>
        </w:rPr>
        <w:sectPr w:rsidR="00F876C1" w:rsidSect="00F876C1">
          <w:type w:val="continuous"/>
          <w:pgSz w:w="12240" w:h="15840"/>
          <w:pgMar w:top="288" w:right="720" w:bottom="821" w:left="720" w:header="720" w:footer="720" w:gutter="0"/>
          <w:cols w:num="3" w:space="720"/>
          <w:docGrid w:linePitch="360"/>
        </w:sectPr>
      </w:pPr>
    </w:p>
    <w:p w14:paraId="139FE863" w14:textId="7CA7921A" w:rsidR="00912DEE" w:rsidRDefault="00912DEE" w:rsidP="00912DEE">
      <w:pPr>
        <w:rPr>
          <w:rFonts w:asciiTheme="minorHAnsi" w:hAnsiTheme="minorHAnsi" w:cs="Arial"/>
          <w:sz w:val="20"/>
          <w:szCs w:val="20"/>
        </w:rPr>
      </w:pPr>
    </w:p>
    <w:p w14:paraId="4AA8215E" w14:textId="2F14F502" w:rsidR="005D3372" w:rsidRDefault="005D3372" w:rsidP="005D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b/>
          <w:sz w:val="20"/>
          <w:szCs w:val="20"/>
        </w:rPr>
      </w:pPr>
      <w:r>
        <w:rPr>
          <w:b/>
          <w:sz w:val="20"/>
          <w:szCs w:val="20"/>
        </w:rPr>
        <w:t>[PROGRAM USE ONLY]</w:t>
      </w:r>
    </w:p>
    <w:p w14:paraId="1A3842FE" w14:textId="57672322" w:rsidR="00AC751C" w:rsidRPr="00912DEE" w:rsidRDefault="00912DEE" w:rsidP="005D3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b/>
          <w:sz w:val="20"/>
          <w:szCs w:val="20"/>
        </w:rPr>
      </w:pPr>
      <w:r w:rsidRPr="00B563A0">
        <w:rPr>
          <w:b/>
          <w:sz w:val="20"/>
          <w:szCs w:val="20"/>
        </w:rPr>
        <w:t xml:space="preserve">Semester/Year </w:t>
      </w:r>
      <w:r w:rsidR="005D3372">
        <w:rPr>
          <w:b/>
          <w:sz w:val="20"/>
          <w:szCs w:val="20"/>
        </w:rPr>
        <w:t xml:space="preserve">Approved:              </w:t>
      </w:r>
      <w:r>
        <w:rPr>
          <w:b/>
          <w:sz w:val="20"/>
          <w:szCs w:val="20"/>
        </w:rPr>
        <w:t xml:space="preserve">      </w:t>
      </w:r>
      <w:r w:rsidRPr="00B563A0">
        <w:rPr>
          <w:b/>
          <w:sz w:val="20"/>
          <w:szCs w:val="20"/>
        </w:rPr>
        <w:t>GSSC</w:t>
      </w:r>
      <w:r>
        <w:rPr>
          <w:b/>
          <w:sz w:val="20"/>
          <w:szCs w:val="20"/>
        </w:rPr>
        <w:t xml:space="preserve">: </w:t>
      </w:r>
    </w:p>
    <w:sectPr w:rsidR="00AC751C" w:rsidRPr="00912DEE" w:rsidSect="00F876C1">
      <w:type w:val="continuous"/>
      <w:pgSz w:w="12240" w:h="15840"/>
      <w:pgMar w:top="288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8491" w14:textId="77777777" w:rsidR="00085FF3" w:rsidRDefault="00085FF3" w:rsidP="00912DEE">
      <w:r>
        <w:separator/>
      </w:r>
    </w:p>
  </w:endnote>
  <w:endnote w:type="continuationSeparator" w:id="0">
    <w:p w14:paraId="1383D83E" w14:textId="77777777" w:rsidR="00085FF3" w:rsidRDefault="00085FF3" w:rsidP="0091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35313" w14:textId="77777777" w:rsidR="00085FF3" w:rsidRDefault="00085FF3" w:rsidP="00912DEE">
      <w:r>
        <w:separator/>
      </w:r>
    </w:p>
  </w:footnote>
  <w:footnote w:type="continuationSeparator" w:id="0">
    <w:p w14:paraId="3BB8B90B" w14:textId="77777777" w:rsidR="00085FF3" w:rsidRDefault="00085FF3" w:rsidP="0091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A6CB6"/>
    <w:multiLevelType w:val="hybridMultilevel"/>
    <w:tmpl w:val="C8A4F02A"/>
    <w:lvl w:ilvl="0" w:tplc="AA7279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1"/>
    <w:rsid w:val="00085FF3"/>
    <w:rsid w:val="00096BB3"/>
    <w:rsid w:val="000A273B"/>
    <w:rsid w:val="000D080A"/>
    <w:rsid w:val="00154117"/>
    <w:rsid w:val="001C4828"/>
    <w:rsid w:val="001F0202"/>
    <w:rsid w:val="00273FBC"/>
    <w:rsid w:val="00341100"/>
    <w:rsid w:val="003753F6"/>
    <w:rsid w:val="003D0BDE"/>
    <w:rsid w:val="00402B57"/>
    <w:rsid w:val="00486F6F"/>
    <w:rsid w:val="004D1409"/>
    <w:rsid w:val="004F6CF0"/>
    <w:rsid w:val="005021DA"/>
    <w:rsid w:val="00591CDF"/>
    <w:rsid w:val="005A3C16"/>
    <w:rsid w:val="005C2755"/>
    <w:rsid w:val="005D3372"/>
    <w:rsid w:val="00651C5D"/>
    <w:rsid w:val="006858B7"/>
    <w:rsid w:val="006B54A7"/>
    <w:rsid w:val="00773075"/>
    <w:rsid w:val="00774B5B"/>
    <w:rsid w:val="007A0A0E"/>
    <w:rsid w:val="007B5063"/>
    <w:rsid w:val="007C0480"/>
    <w:rsid w:val="00884560"/>
    <w:rsid w:val="008849FE"/>
    <w:rsid w:val="008B2045"/>
    <w:rsid w:val="008C2560"/>
    <w:rsid w:val="00912DEE"/>
    <w:rsid w:val="009577CA"/>
    <w:rsid w:val="009D4582"/>
    <w:rsid w:val="00A24E7D"/>
    <w:rsid w:val="00AC751C"/>
    <w:rsid w:val="00AE745A"/>
    <w:rsid w:val="00B551B6"/>
    <w:rsid w:val="00B563A0"/>
    <w:rsid w:val="00B671B8"/>
    <w:rsid w:val="00BC475F"/>
    <w:rsid w:val="00C61321"/>
    <w:rsid w:val="00D906CD"/>
    <w:rsid w:val="00DA6D97"/>
    <w:rsid w:val="00E3067D"/>
    <w:rsid w:val="00ED3D03"/>
    <w:rsid w:val="00EF0AC3"/>
    <w:rsid w:val="00EF0F37"/>
    <w:rsid w:val="00F4400F"/>
    <w:rsid w:val="00F80CB7"/>
    <w:rsid w:val="00F876C1"/>
    <w:rsid w:val="00FB2B51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B3FF4"/>
  <w15:docId w15:val="{5C21DD1D-AB1C-41B3-8D9A-C663AB2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25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3FB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551B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51B6"/>
    <w:rPr>
      <w:rFonts w:ascii="Consolas" w:eastAsiaTheme="minorHAnsi" w:hAnsi="Consolas" w:cstheme="min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912D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912D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12DE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nhideWhenUsed/>
    <w:rsid w:val="0091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2DE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1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2D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der@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Crosslist Information Form</vt:lpstr>
    </vt:vector>
  </TitlesOfParts>
  <Company>University of Notre Dame</Company>
  <LinksUpToDate>false</LinksUpToDate>
  <CharactersWithSpaces>2882</CharactersWithSpaces>
  <SharedDoc>false</SharedDoc>
  <HLinks>
    <vt:vector size="6" baseType="variant"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mailto:gender@nd.edu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Crosslist Information Form</dc:title>
  <dc:creator>A&amp;L User</dc:creator>
  <cp:lastModifiedBy>Linnie Caye</cp:lastModifiedBy>
  <cp:revision>8</cp:revision>
  <cp:lastPrinted>2018-01-18T20:13:00Z</cp:lastPrinted>
  <dcterms:created xsi:type="dcterms:W3CDTF">2018-01-18T20:15:00Z</dcterms:created>
  <dcterms:modified xsi:type="dcterms:W3CDTF">2018-09-28T17:18:00Z</dcterms:modified>
</cp:coreProperties>
</file>